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14" w:rsidRPr="00084FC2" w:rsidRDefault="00FA677C" w:rsidP="00451A14">
      <w:pPr>
        <w:tabs>
          <w:tab w:val="left" w:pos="7740"/>
        </w:tabs>
        <w:ind w:left="5103"/>
        <w:jc w:val="right"/>
      </w:pPr>
      <w:bookmarkStart w:id="0" w:name="_GoBack"/>
      <w:bookmarkEnd w:id="0"/>
      <w:r>
        <w:t>П</w:t>
      </w:r>
      <w:r w:rsidR="00451A14" w:rsidRPr="00084FC2">
        <w:t>риложение №</w:t>
      </w:r>
      <w:r w:rsidR="00451A14">
        <w:t>2</w:t>
      </w:r>
    </w:p>
    <w:p w:rsidR="00451A14" w:rsidRDefault="00451A14" w:rsidP="00451A14">
      <w:pPr>
        <w:tabs>
          <w:tab w:val="left" w:pos="7740"/>
        </w:tabs>
        <w:ind w:left="5103"/>
        <w:jc w:val="right"/>
      </w:pPr>
      <w:r w:rsidRPr="00084FC2">
        <w:t xml:space="preserve">к Приказу ГБУЗ «ЦМП ДЗМ» </w:t>
      </w:r>
    </w:p>
    <w:p w:rsidR="00451A14" w:rsidRDefault="00076EF0" w:rsidP="00451A14">
      <w:pPr>
        <w:tabs>
          <w:tab w:val="left" w:pos="7740"/>
        </w:tabs>
        <w:ind w:left="5103"/>
        <w:jc w:val="right"/>
      </w:pPr>
      <w:r>
        <w:t>от  30.09</w:t>
      </w:r>
      <w:r w:rsidR="00451A14">
        <w:t>.202</w:t>
      </w:r>
      <w:r>
        <w:t>4г.  №135</w:t>
      </w:r>
      <w:r w:rsidR="00451A14">
        <w:t xml:space="preserve"> </w:t>
      </w:r>
    </w:p>
    <w:p w:rsidR="007972BD" w:rsidRPr="008A17F8" w:rsidRDefault="007972BD" w:rsidP="007972BD">
      <w:pPr>
        <w:jc w:val="right"/>
      </w:pPr>
    </w:p>
    <w:p w:rsidR="007972BD" w:rsidRPr="008A17F8" w:rsidRDefault="007972BD" w:rsidP="007972BD"/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709"/>
        <w:gridCol w:w="4537"/>
      </w:tblGrid>
      <w:tr w:rsidR="007972BD" w:rsidRPr="008A17F8" w:rsidTr="009B55F1"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tabs>
                <w:tab w:val="left" w:pos="1102"/>
                <w:tab w:val="center" w:pos="2160"/>
                <w:tab w:val="left" w:pos="2605"/>
                <w:tab w:val="left" w:pos="2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972BD" w:rsidRPr="008A17F8" w:rsidTr="009B55F1"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города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Москвы «Центр медицинской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профилактики Департамента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здравоохранения города Москвы»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BD" w:rsidRPr="008A17F8" w:rsidTr="009B55F1"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_______________ Т.Н. Елагина</w:t>
            </w:r>
          </w:p>
        </w:tc>
      </w:tr>
      <w:tr w:rsidR="007972BD" w:rsidRPr="008A17F8" w:rsidTr="009B55F1"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2BD" w:rsidRPr="008A17F8" w:rsidRDefault="007972BD" w:rsidP="00FA677C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52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7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352F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FA677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B352FE">
              <w:rPr>
                <w:rFonts w:ascii="Times New Roman" w:hAnsi="Times New Roman" w:cs="Times New Roman"/>
                <w:sz w:val="24"/>
                <w:szCs w:val="24"/>
              </w:rPr>
              <w:t xml:space="preserve">   2024 г.</w:t>
            </w:r>
          </w:p>
        </w:tc>
      </w:tr>
    </w:tbl>
    <w:p w:rsidR="007972BD" w:rsidRPr="008A17F8" w:rsidRDefault="007972BD" w:rsidP="007972BD">
      <w:pPr>
        <w:pStyle w:val="Standard"/>
        <w:widowControl w:val="0"/>
        <w:spacing w:after="0" w:line="240" w:lineRule="auto"/>
        <w:ind w:firstLine="540"/>
        <w:jc w:val="both"/>
        <w:rPr>
          <w:rFonts w:cs="Calibri"/>
        </w:rPr>
      </w:pPr>
    </w:p>
    <w:p w:rsidR="007972BD" w:rsidRPr="008A17F8" w:rsidRDefault="007972BD" w:rsidP="007972BD">
      <w:pPr>
        <w:pStyle w:val="Standard"/>
        <w:widowControl w:val="0"/>
        <w:spacing w:after="0" w:line="240" w:lineRule="auto"/>
        <w:jc w:val="both"/>
        <w:rPr>
          <w:rFonts w:cs="Calibri"/>
        </w:rPr>
      </w:pPr>
    </w:p>
    <w:p w:rsidR="007972BD" w:rsidRPr="008A17F8" w:rsidRDefault="007972BD" w:rsidP="007972BD">
      <w:pPr>
        <w:pStyle w:val="Standard"/>
        <w:widowControl w:val="0"/>
        <w:spacing w:after="0" w:line="240" w:lineRule="auto"/>
        <w:jc w:val="both"/>
        <w:rPr>
          <w:rFonts w:cs="Calibri"/>
        </w:rPr>
      </w:pPr>
    </w:p>
    <w:p w:rsidR="007972BD" w:rsidRPr="008A17F8" w:rsidRDefault="007972BD" w:rsidP="007972BD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7F8">
        <w:rPr>
          <w:rFonts w:ascii="Times New Roman" w:hAnsi="Times New Roman" w:cs="Times New Roman"/>
          <w:b/>
          <w:sz w:val="24"/>
          <w:szCs w:val="24"/>
        </w:rPr>
        <w:t>Прейскурант  платных  медицинских  услуг</w:t>
      </w:r>
    </w:p>
    <w:p w:rsidR="007972BD" w:rsidRPr="008A17F8" w:rsidRDefault="007972BD" w:rsidP="007972BD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BD" w:rsidRPr="008A17F8" w:rsidRDefault="007972BD" w:rsidP="007972BD">
      <w:pPr>
        <w:pStyle w:val="Standard"/>
        <w:keepNext/>
        <w:keepLines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здравоохранения  города Москвы</w:t>
      </w:r>
    </w:p>
    <w:p w:rsidR="007972BD" w:rsidRPr="008A17F8" w:rsidRDefault="007972BD" w:rsidP="007972BD">
      <w:pPr>
        <w:pStyle w:val="Standard"/>
        <w:keepNext/>
        <w:keepLines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>«Центр медицинской профилактики Департамента здравоохранения города Москвы»</w:t>
      </w:r>
    </w:p>
    <w:p w:rsidR="007972BD" w:rsidRPr="008A17F8" w:rsidRDefault="007972BD" w:rsidP="007972BD">
      <w:pPr>
        <w:pStyle w:val="Standard"/>
        <w:widowControl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12" w:type="dxa"/>
        <w:tblInd w:w="-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1"/>
        <w:gridCol w:w="5670"/>
        <w:gridCol w:w="1701"/>
      </w:tblGrid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72BD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7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7F8">
              <w:rPr>
                <w:rFonts w:ascii="Times New Roman" w:hAnsi="Times New Roman" w:cs="Times New Roman"/>
              </w:rPr>
              <w:t>3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tabs>
                <w:tab w:val="left" w:pos="1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 врачей-специалистов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tabs>
                <w:tab w:val="left" w:pos="1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B01.002.001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врача-аллерголога-иммунолога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B01.002.001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врача-аллерголога-иммунолога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первичный, кандидата медицинских наук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B01.002.001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врача-аллерголога-иммунолога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первичный, доктора медицинских наук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B01.002.002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врача-аллерголога-иммунолога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B01.002.002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врача-аллерголога-иммунолога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повторный, кандидата медицинских наук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B01.002.002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врача-аллерголога-иммунолога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повторный, доктора медицинских наук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B01.004.001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гастроэнтеролога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B01.004.002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врача-гастроэнтеролога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B01.023.001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врача-невролога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B01.023.002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врача-невролога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B01.025.001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врача-нефролога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B01.025.001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врача-нефролога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первичный, кандидата медицинских наук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B01.025.002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врача-нефролога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B01.025.002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врача-нефролога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повторный, кандидата медицинских наук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7972BD" w:rsidRPr="008A17F8" w:rsidTr="009B55F1">
        <w:trPr>
          <w:trHeight w:val="608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B01.028.001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оториноларинголога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B01.028.002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оториноларинголога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B01.029.001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врача-офтальмолога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B01.029.002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врача-офтальмолога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DE6A6E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B">
              <w:rPr>
                <w:rFonts w:ascii="Times New Roman" w:hAnsi="Times New Roman" w:cs="Times New Roman"/>
                <w:sz w:val="24"/>
                <w:szCs w:val="24"/>
              </w:rPr>
              <w:t>B04.031.002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DE6A6E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D9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вакцинацией</w:t>
            </w:r>
            <w:r w:rsidRPr="00D9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2FE">
              <w:rPr>
                <w:rFonts w:ascii="Times New Roman" w:hAnsi="Times New Roman" w:cs="Times New Roman"/>
                <w:b/>
                <w:sz w:val="24"/>
                <w:szCs w:val="24"/>
              </w:rPr>
              <w:t>врача-педиатра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B01.031.001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врача-педиатра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B01.031.002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врача-педиатра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,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B01.031.001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врача-педиатра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, кандидата медицинских наук 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B01.031.002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врача-педиатра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, кандидата медицинских наук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066B67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D55">
              <w:rPr>
                <w:rFonts w:ascii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066B67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перед вакцинацией</w:t>
            </w:r>
            <w:r w:rsidRPr="0079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2C">
              <w:rPr>
                <w:rFonts w:ascii="Times New Roman" w:hAnsi="Times New Roman" w:cs="Times New Roman"/>
                <w:b/>
                <w:sz w:val="24"/>
                <w:szCs w:val="24"/>
              </w:rPr>
              <w:t>врача-терапевта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врача-терапевта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врача-терапевта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B01.058.003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proofErr w:type="gram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врача-детского</w:t>
            </w:r>
            <w:proofErr w:type="gram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эндокринолога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B01.058.004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proofErr w:type="gram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врача-детского</w:t>
            </w:r>
            <w:proofErr w:type="gram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эндокринолога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rPr>
          <w:trHeight w:val="48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Оториноларингология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02.08.001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Осмотр верхних дыхательных путей с использованием </w:t>
            </w: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дополнительных источников света, шпателя и зеркал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11.08.020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Анемизация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слизистой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11.08.021.001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ind w:left="-141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Промывание околоносовых пазух и носа методом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ввакуумного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11.25.002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лекарственных препаратов в наружный слуховой проход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16.08.011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инородного тела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16.08.016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Промывание лакун миндалин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16.08.018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Вскрытие фурункула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3200,0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16.25.001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Дренирование фурункула наружного 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2500,0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16.25.007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ушной серы (1 сторона)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16.25.007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ушной серы (2 стороны)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1400,0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16.25.008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инородного тела из слухового отверстия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1700,0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16.25.012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Продувание слуховой трубы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900,0</w:t>
            </w:r>
          </w:p>
        </w:tc>
      </w:tr>
      <w:tr w:rsidR="007972BD" w:rsidRPr="008A17F8" w:rsidTr="009B55F1">
        <w:trPr>
          <w:trHeight w:val="4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02.26.003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Офтальмоскопия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750,0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02.26.004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Визометрия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02.26.009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цветоощущения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02.26.010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Измерение угла косоглазия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02.26.014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Скиаскопия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02.26.015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Офтальмотонометрия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370,0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02.26.024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характера зрения,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гетерофории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</w:tr>
      <w:tr w:rsidR="007972BD" w:rsidRPr="008A17F8" w:rsidTr="009B55F1">
        <w:trPr>
          <w:trHeight w:val="20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 03.26.001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Биомикроскопия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А04.01.001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A04.06.001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селезенки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A04.06.002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A04.06.003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вилочковой железы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A04.07.002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слюнных желез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A04.12.012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сосудов печени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A04.14.001.003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гепатобиллиарной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A04.14.002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желчного пузыря и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A04.16.001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2350,0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A04.20.001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трансабдоминальное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A04.20.002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молочных желез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A04.21.001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предстательной железы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A04.22.001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A04.22.002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надпочечников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A04.23.001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A04.28.002.001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почек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A04.28.002.003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мочевого пузыря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A04.28.002.005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A04.28.003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мошонки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2BD" w:rsidRPr="008A17F8" w:rsidTr="009B55F1">
        <w:trPr>
          <w:trHeight w:val="38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A04.10.002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Эхокардиография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jc w:val="center"/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3000,0</w:t>
            </w:r>
          </w:p>
        </w:tc>
      </w:tr>
      <w:tr w:rsidR="007972BD" w:rsidRPr="008A17F8" w:rsidTr="009B55F1">
        <w:trPr>
          <w:trHeight w:val="56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A05.10.006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jc w:val="center"/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rPr>
          <w:trHeight w:val="282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rPr>
                <w:sz w:val="24"/>
                <w:szCs w:val="24"/>
                <w:highlight w:val="yellow"/>
              </w:rPr>
            </w:pPr>
            <w:r w:rsidRPr="008A17F8">
              <w:rPr>
                <w:sz w:val="24"/>
                <w:szCs w:val="24"/>
              </w:rPr>
              <w:t>A05.10.006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rPr>
                <w:sz w:val="24"/>
                <w:szCs w:val="24"/>
                <w:highlight w:val="yellow"/>
              </w:rPr>
            </w:pPr>
            <w:r w:rsidRPr="008A17F8">
              <w:rPr>
                <w:sz w:val="24"/>
                <w:szCs w:val="24"/>
              </w:rPr>
              <w:t>Регистрация электрокардиограммы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jc w:val="center"/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1300,0</w:t>
            </w:r>
          </w:p>
        </w:tc>
      </w:tr>
      <w:tr w:rsidR="007972BD" w:rsidRPr="008A17F8" w:rsidTr="009B55F1">
        <w:trPr>
          <w:trHeight w:val="30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A05.23.001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Электроэнцефалография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jc w:val="center"/>
              <w:rPr>
                <w:sz w:val="24"/>
                <w:szCs w:val="24"/>
              </w:rPr>
            </w:pPr>
            <w:r w:rsidRPr="008A17F8">
              <w:rPr>
                <w:sz w:val="24"/>
                <w:szCs w:val="24"/>
              </w:rPr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A05.23.001.001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Электроэнцефалография с нагрузочными пробами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A12.08.001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ринометрия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A12.09.001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А12.09.001.002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Осциллометрия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импульсная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A12.09.002.001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A12.09.002.002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Исследование дыхательных объемов при провокации физической нагрузкой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7972BD" w:rsidRPr="008A17F8" w:rsidTr="009B55F1">
        <w:trPr>
          <w:trHeight w:val="30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2BD" w:rsidRPr="008A17F8" w:rsidTr="009B55F1">
        <w:trPr>
          <w:trHeight w:val="45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Общий массаж медицинский (11 - 17 лет)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A21.01.002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лица медицинский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A21.01.003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шеи медицинский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A21.01.003.001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A21.01.004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верхней конечности медицинский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A21.01.004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Массаж верхней конечности,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надплечья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лопатки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A21.01.005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волосистой части головы медицинский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A21.01.009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медицинский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A21.01.009.001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и поясницы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A21.03.007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спины медицинский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A21.30.001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передней брюшной стенки медицинский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A21.30.002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Общий массаж и гимнастика у детей (0 - 10 лет)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rPr>
          <w:trHeight w:val="48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A21.30.005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медицинский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</w:tr>
      <w:tr w:rsidR="007972BD" w:rsidRPr="008A17F8" w:rsidTr="009B55F1">
        <w:trPr>
          <w:trHeight w:val="482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Вакцинация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анатоксином столбнячным очищенным адсорбированным с уменьшенным содержанием антигена жидким отечественного производства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АС анатоксин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972BD" w:rsidRPr="008A17F8" w:rsidTr="009B55F1">
        <w:trPr>
          <w:trHeight w:val="1159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анатоксином дифтерийно-столбнячным очищенным адсорбированным с уменьшенным содержанием антигенов жидким отечественного производства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АДС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анатоксином дифтерийно-столбнячным очищенным адсорбированным с уменьшенным содержанием антигенов жидким отечественного производства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АДС-м-анатоксин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кцинация анатоксином дифтерийным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очищенным адсорбированным с уменьшенным содержанием антигенов жидким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АД-м-анатоксин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proofErr w:type="gram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коклюшно-дифтер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ийно-столбнячной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адсорбированным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препаратом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АКДС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дифтерии, столбняка, коклюша и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препаратом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отечественного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Бубо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-кок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против дифтерии, столбняка и гепатита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препаратом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Бубо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E4">
              <w:rPr>
                <w:rFonts w:ascii="Times New Roman" w:hAnsi="Times New Roman" w:cs="Times New Roman"/>
                <w:sz w:val="24"/>
                <w:szCs w:val="24"/>
              </w:rPr>
              <w:t>Вакцинация для профилактики дифтерии, столбняка, коклюша (</w:t>
            </w:r>
            <w:proofErr w:type="spellStart"/>
            <w:r w:rsidRPr="00FD1EE4">
              <w:rPr>
                <w:rFonts w:ascii="Times New Roman" w:hAnsi="Times New Roman" w:cs="Times New Roman"/>
                <w:sz w:val="24"/>
                <w:szCs w:val="24"/>
              </w:rPr>
              <w:t>ацеллюлярной</w:t>
            </w:r>
            <w:proofErr w:type="spellEnd"/>
            <w:r w:rsidRPr="00FD1EE4">
              <w:rPr>
                <w:rFonts w:ascii="Times New Roman" w:hAnsi="Times New Roman" w:cs="Times New Roman"/>
                <w:sz w:val="24"/>
                <w:szCs w:val="24"/>
              </w:rPr>
              <w:t xml:space="preserve">), полиомиелита (инактивированная), </w:t>
            </w:r>
            <w:proofErr w:type="spellStart"/>
            <w:r w:rsidRPr="00FD1EE4">
              <w:rPr>
                <w:rFonts w:ascii="Times New Roman" w:hAnsi="Times New Roman" w:cs="Times New Roman"/>
                <w:sz w:val="24"/>
                <w:szCs w:val="24"/>
              </w:rPr>
              <w:t>Хиб</w:t>
            </w:r>
            <w:proofErr w:type="spellEnd"/>
            <w:r w:rsidRPr="00FD1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инфекции препаратом </w:t>
            </w:r>
            <w:r w:rsidRPr="00FD1EE4">
              <w:rPr>
                <w:rFonts w:ascii="Times New Roman" w:hAnsi="Times New Roman" w:cs="Times New Roman"/>
                <w:sz w:val="24"/>
                <w:szCs w:val="24"/>
              </w:rPr>
              <w:t>импортного производства</w:t>
            </w:r>
            <w:r w:rsidRPr="008A17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EE4">
              <w:rPr>
                <w:rFonts w:ascii="Times New Roman" w:hAnsi="Times New Roman" w:cs="Times New Roman"/>
                <w:b/>
                <w:sz w:val="24"/>
                <w:szCs w:val="24"/>
              </w:rPr>
              <w:t>Пентаксим</w:t>
            </w:r>
            <w:proofErr w:type="spellEnd"/>
            <w:r w:rsidRPr="008A17F8">
              <w:rPr>
                <w:rFonts w:ascii="Times New Roman" w:hAnsi="Times New Roman" w:cs="Times New Roman"/>
                <w:b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7972BD" w:rsidRPr="008A17F8" w:rsidTr="009B55F1">
        <w:trPr>
          <w:trHeight w:val="1023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</w:rPr>
              <w:t>Вакцинация против дифтерии</w:t>
            </w:r>
            <w:r>
              <w:rPr>
                <w:rFonts w:ascii="Times New Roman" w:hAnsi="Times New Roman" w:cs="Times New Roman"/>
              </w:rPr>
              <w:t>,</w:t>
            </w:r>
            <w:r w:rsidRPr="008A17F8">
              <w:rPr>
                <w:rFonts w:ascii="Times New Roman" w:hAnsi="Times New Roman" w:cs="Times New Roman"/>
              </w:rPr>
              <w:t xml:space="preserve"> столбняка, коклюша (</w:t>
            </w:r>
            <w:proofErr w:type="spellStart"/>
            <w:r w:rsidRPr="008A17F8">
              <w:rPr>
                <w:rFonts w:ascii="Times New Roman" w:hAnsi="Times New Roman" w:cs="Times New Roman"/>
              </w:rPr>
              <w:t>ацеллюлярной</w:t>
            </w:r>
            <w:proofErr w:type="spellEnd"/>
            <w:r w:rsidRPr="008A17F8">
              <w:rPr>
                <w:rFonts w:ascii="Times New Roman" w:hAnsi="Times New Roman" w:cs="Times New Roman"/>
              </w:rPr>
              <w:t xml:space="preserve">), полиомиелита (инактивированная), </w:t>
            </w:r>
            <w:proofErr w:type="spellStart"/>
            <w:r w:rsidRPr="008A17F8">
              <w:rPr>
                <w:rFonts w:ascii="Times New Roman" w:hAnsi="Times New Roman" w:cs="Times New Roman"/>
              </w:rPr>
              <w:t>Хи</w:t>
            </w:r>
            <w:proofErr w:type="gramStart"/>
            <w:r w:rsidRPr="008A17F8">
              <w:rPr>
                <w:rFonts w:ascii="Times New Roman" w:hAnsi="Times New Roman" w:cs="Times New Roman"/>
              </w:rPr>
              <w:t>б</w:t>
            </w:r>
            <w:proofErr w:type="spellEnd"/>
            <w:r w:rsidRPr="008A17F8">
              <w:rPr>
                <w:rFonts w:ascii="Times New Roman" w:hAnsi="Times New Roman" w:cs="Times New Roman"/>
              </w:rPr>
              <w:t>-</w:t>
            </w:r>
            <w:proofErr w:type="gramEnd"/>
            <w:r w:rsidRPr="008A17F8">
              <w:rPr>
                <w:rFonts w:ascii="Times New Roman" w:hAnsi="Times New Roman" w:cs="Times New Roman"/>
              </w:rPr>
              <w:t xml:space="preserve"> инфе</w:t>
            </w:r>
            <w:r>
              <w:rPr>
                <w:rFonts w:ascii="Times New Roman" w:hAnsi="Times New Roman" w:cs="Times New Roman"/>
              </w:rPr>
              <w:t>кции и гепатита В шестивалентным</w:t>
            </w:r>
            <w:r w:rsidRPr="008A17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препаратом</w:t>
            </w:r>
            <w:r w:rsidRPr="008A17F8">
              <w:rPr>
                <w:rFonts w:ascii="Times New Roman" w:hAnsi="Times New Roman" w:cs="Times New Roman"/>
              </w:rPr>
              <w:t xml:space="preserve"> импортного 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</w:rPr>
              <w:t>Инфанрикс-гекса</w:t>
            </w:r>
            <w:proofErr w:type="spellEnd"/>
            <w:r w:rsidRPr="008A17F8">
              <w:rPr>
                <w:rFonts w:ascii="Times New Roman" w:hAnsi="Times New Roman" w:cs="Times New Roman"/>
              </w:rPr>
              <w:t xml:space="preserve"> 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4900,0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дифтерии, коклюша и столбняка препаратом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импортного производства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Адасель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FD1EE4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FD1EE4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дифтерии, коклюша и столбняка препаратом</w:t>
            </w:r>
            <w:r w:rsidRPr="00FD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импортного производства </w:t>
            </w:r>
            <w:proofErr w:type="spellStart"/>
            <w:r w:rsidRPr="00FD1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Адасель</w:t>
            </w:r>
            <w:proofErr w:type="spellEnd"/>
            <w:r w:rsidRPr="00FD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(групповой прием &gt; 10 чел.)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инактивированной вакциной против вирусного гепатита</w:t>
            </w:r>
            <w:proofErr w:type="gram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импортного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Хаврикс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инактивированной вакциной против вирусного гепатита</w:t>
            </w:r>
            <w:proofErr w:type="gram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отечественного производства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Альгавак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(1,0 мл)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гепатита В вакциной отечественного производства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Регевак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мл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гепатита В вакциной отечественного производства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Регевак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мл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7972BD" w:rsidRPr="008A17F8" w:rsidTr="009B55F1">
        <w:trPr>
          <w:trHeight w:val="965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EC6FE0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13-валентной пневмококковой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коньюгированной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вакциной импортного производства 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Превенар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полисахаридной поливалентной пневмококковой вакциной импортного производства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Пневмовакс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вируса папилломы человека  (типов 6,11,16,18) вакциной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квадривалентной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рекомбинантной импортного производства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Гардасил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972BD" w:rsidRPr="008A17F8" w:rsidTr="009B55F1">
        <w:trPr>
          <w:trHeight w:val="745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против вируса папилломы человека (16,18 типов) вакциной двухвалентной рекомбинантной импортного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Церварикс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менингококковой инфекции вакциной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Менактра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менингококковой полисахаридной (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серогрупп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A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-135) конъюгированной с дифтерийным анатоксином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972BD" w:rsidRPr="008A17F8" w:rsidTr="009B55F1">
        <w:trPr>
          <w:trHeight w:val="1011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 для профилактики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ротавирусной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 инфекции живой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пентавалентной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вакциной импортного производства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Ротатек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для профилактики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ротавирусной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инфекции импортного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Рота</w:t>
            </w:r>
            <w:proofErr w:type="gram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эйд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гриппа гриппозной четырехвалентной инактивированной расщепленной вакциной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отечественного производства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Ультрикс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Квадри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085">
              <w:rPr>
                <w:rFonts w:ascii="Times New Roman" w:hAnsi="Times New Roman" w:cs="Times New Roman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Вакцинация против гриппа гриппозной четырехвалентной инактивированной расщепленной вакциной отечественного производства </w:t>
            </w:r>
            <w:proofErr w:type="spellStart"/>
            <w:r w:rsidRPr="008514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Ультрикс</w:t>
            </w:r>
            <w:proofErr w:type="spellEnd"/>
            <w:r w:rsidRPr="008514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14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Квадри</w:t>
            </w:r>
            <w:proofErr w:type="spellEnd"/>
            <w:r w:rsidRPr="008514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(групповой прием &gt; 10 чел.)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паротитной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живой вакциной отечественного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краснухи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аттенуированной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вакциной  отечественного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коревой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живой вакциной отечественного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коревой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живой вакциной отечественного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(групповой прием &gt; 10 чел.)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паротитно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-коревой </w:t>
            </w:r>
            <w:proofErr w:type="spellStart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культуральной</w:t>
            </w:r>
            <w:proofErr w:type="spellEnd"/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живой вакциной отечественного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514EA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против кори, краснухи, паротита импортного производства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М-М-Р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против кори, краснухи, паротита импортного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Вактривир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Вакцинация против ветряной оспы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аттенуированной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вакциной импортного производства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Варилрикс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оценка реакции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Манту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ью аллергена туберкулезного очищенного в стандартном разведении отечественного производства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БЦЖ-М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(для щадящей первичной иммунизации против туберкулеза)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Аллерген туберкулезный рекомбинантный в стандартном разведении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Диаскинтест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7972BD" w:rsidRPr="008A17F8" w:rsidTr="009B55F1">
        <w:trPr>
          <w:trHeight w:val="345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желтой лихорадки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DCD">
              <w:rPr>
                <w:rFonts w:ascii="Times New Roman" w:hAnsi="Times New Roman" w:cs="Times New Roman"/>
                <w:sz w:val="24"/>
                <w:szCs w:val="24"/>
              </w:rPr>
              <w:t>живой вакциной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972BD" w:rsidRPr="008A17F8" w:rsidTr="009B55F1">
        <w:trPr>
          <w:trHeight w:val="482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брюшного тифа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4657">
              <w:rPr>
                <w:rFonts w:ascii="Times New Roman" w:hAnsi="Times New Roman" w:cs="Times New Roman"/>
                <w:sz w:val="24"/>
                <w:szCs w:val="24"/>
              </w:rPr>
              <w:t>вакциной полисахаридной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клещевого энцефалита жидкая 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Клещ-Э-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 клещевого энцефалита жидкая 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Клещ-Э-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Вак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(групповой прием &gt; 10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7972BD" w:rsidRPr="008A17F8" w:rsidTr="009B55F1">
        <w:trPr>
          <w:trHeight w:val="474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дизентерии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вакциной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липополисахаридной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Шигеллвак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7972BD" w:rsidRPr="008A17F8" w:rsidTr="009B55F1">
        <w:trPr>
          <w:trHeight w:val="1054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инактивированной вакциной против полиомиелита отечественного производства 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Полимилекс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7972BD" w:rsidRPr="008A17F8" w:rsidTr="009B55F1">
        <w:trPr>
          <w:trHeight w:val="1054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Иммуноглобулин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 клещевого энцефалита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88">
              <w:rPr>
                <w:rFonts w:ascii="Times New Roman" w:hAnsi="Times New Roman" w:cs="Times New Roman"/>
                <w:sz w:val="24"/>
                <w:szCs w:val="24"/>
              </w:rPr>
              <w:t>(1 мл на 10 кг массы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имость каждого последующего мл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иммуноглобулина   –  1500,0 руб.)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7972BD" w:rsidRPr="008A17F8" w:rsidTr="009B55F1">
        <w:trPr>
          <w:trHeight w:val="47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уноглобулин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человека нормальный 1,5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(внутримышечно)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BD" w:rsidRPr="008A17F8" w:rsidTr="009B55F1">
        <w:trPr>
          <w:trHeight w:val="614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полиомиелита вакциной пероральной </w:t>
            </w: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аттенуированной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БиВ</w:t>
            </w:r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7F8">
              <w:rPr>
                <w:rFonts w:ascii="Times New Roman" w:hAnsi="Times New Roman" w:cs="Times New Roman"/>
                <w:b/>
                <w:sz w:val="24"/>
                <w:szCs w:val="24"/>
              </w:rPr>
              <w:t>полио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972BD" w:rsidRPr="008A17F8" w:rsidTr="009B55F1"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</w:t>
            </w:r>
            <w:r w:rsidRPr="005A4657">
              <w:rPr>
                <w:rFonts w:ascii="Times New Roman" w:hAnsi="Times New Roman" w:cs="Times New Roman"/>
                <w:b/>
                <w:sz w:val="24"/>
                <w:szCs w:val="24"/>
              </w:rPr>
              <w:t>гемофильной инфекции типа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конъюгированной вакциной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(однократно)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72BD" w:rsidRPr="008A17F8" w:rsidRDefault="007972BD" w:rsidP="009B55F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F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</w:tbl>
    <w:p w:rsidR="007972BD" w:rsidRPr="008A17F8" w:rsidRDefault="007972BD" w:rsidP="007972BD"/>
    <w:p w:rsidR="007972BD" w:rsidRPr="00084FC2" w:rsidRDefault="007972BD" w:rsidP="00451A14">
      <w:pPr>
        <w:tabs>
          <w:tab w:val="left" w:pos="7740"/>
        </w:tabs>
        <w:ind w:left="5103"/>
        <w:jc w:val="right"/>
      </w:pPr>
    </w:p>
    <w:p w:rsidR="00451A14" w:rsidRPr="00084FC2" w:rsidRDefault="00451A14" w:rsidP="00451A14">
      <w:pPr>
        <w:tabs>
          <w:tab w:val="left" w:pos="7740"/>
        </w:tabs>
        <w:spacing w:line="360" w:lineRule="auto"/>
        <w:rPr>
          <w:b/>
        </w:rPr>
      </w:pPr>
    </w:p>
    <w:p w:rsidR="00451A14" w:rsidRDefault="00451A14" w:rsidP="00451A14">
      <w:pPr>
        <w:jc w:val="center"/>
      </w:pPr>
    </w:p>
    <w:p w:rsidR="00451A14" w:rsidRDefault="00451A14" w:rsidP="00451A14">
      <w:pPr>
        <w:jc w:val="center"/>
        <w:rPr>
          <w:b/>
          <w:sz w:val="28"/>
          <w:szCs w:val="28"/>
        </w:rPr>
      </w:pPr>
    </w:p>
    <w:sectPr w:rsidR="00451A14" w:rsidSect="001C759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2D" w:rsidRDefault="007E332D" w:rsidP="002C05E4">
      <w:r>
        <w:separator/>
      </w:r>
    </w:p>
  </w:endnote>
  <w:endnote w:type="continuationSeparator" w:id="0">
    <w:p w:rsidR="007E332D" w:rsidRDefault="007E332D" w:rsidP="002C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2D" w:rsidRDefault="007E332D" w:rsidP="002C05E4">
      <w:r>
        <w:separator/>
      </w:r>
    </w:p>
  </w:footnote>
  <w:footnote w:type="continuationSeparator" w:id="0">
    <w:p w:rsidR="007E332D" w:rsidRDefault="007E332D" w:rsidP="002C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0F5"/>
    <w:multiLevelType w:val="hybridMultilevel"/>
    <w:tmpl w:val="1C58B2E8"/>
    <w:lvl w:ilvl="0" w:tplc="D91C8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5164"/>
    <w:multiLevelType w:val="multilevel"/>
    <w:tmpl w:val="51B64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622BF4"/>
    <w:multiLevelType w:val="multilevel"/>
    <w:tmpl w:val="514E6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FCC64C4"/>
    <w:multiLevelType w:val="hybridMultilevel"/>
    <w:tmpl w:val="6A50E8DC"/>
    <w:lvl w:ilvl="0" w:tplc="CCF2D9B4">
      <w:start w:val="1"/>
      <w:numFmt w:val="decimal"/>
      <w:lvlText w:val="%1.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890F4C"/>
    <w:multiLevelType w:val="multilevel"/>
    <w:tmpl w:val="3530046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8143"/>
        </w:tabs>
        <w:ind w:left="8143" w:hanging="63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09"/>
    <w:rsid w:val="00012A0D"/>
    <w:rsid w:val="00035626"/>
    <w:rsid w:val="00041F19"/>
    <w:rsid w:val="00051765"/>
    <w:rsid w:val="00055F5C"/>
    <w:rsid w:val="000646D1"/>
    <w:rsid w:val="00071AC5"/>
    <w:rsid w:val="00076EF0"/>
    <w:rsid w:val="000808D5"/>
    <w:rsid w:val="000840F7"/>
    <w:rsid w:val="000903B2"/>
    <w:rsid w:val="00091375"/>
    <w:rsid w:val="000D4CBE"/>
    <w:rsid w:val="000F53CA"/>
    <w:rsid w:val="00123687"/>
    <w:rsid w:val="00127162"/>
    <w:rsid w:val="00133EE3"/>
    <w:rsid w:val="00164DF8"/>
    <w:rsid w:val="00184C9B"/>
    <w:rsid w:val="001A0BB3"/>
    <w:rsid w:val="001A1556"/>
    <w:rsid w:val="001A3536"/>
    <w:rsid w:val="001A6386"/>
    <w:rsid w:val="001B10CF"/>
    <w:rsid w:val="001C7598"/>
    <w:rsid w:val="001D791D"/>
    <w:rsid w:val="001F64AD"/>
    <w:rsid w:val="00206B73"/>
    <w:rsid w:val="002365C2"/>
    <w:rsid w:val="0024360E"/>
    <w:rsid w:val="00266A67"/>
    <w:rsid w:val="00295395"/>
    <w:rsid w:val="002A0186"/>
    <w:rsid w:val="002A31F4"/>
    <w:rsid w:val="002B0795"/>
    <w:rsid w:val="002C0409"/>
    <w:rsid w:val="002C05E4"/>
    <w:rsid w:val="002C19EA"/>
    <w:rsid w:val="002F3C1E"/>
    <w:rsid w:val="003412AA"/>
    <w:rsid w:val="00351ECE"/>
    <w:rsid w:val="00352CB2"/>
    <w:rsid w:val="00361A8C"/>
    <w:rsid w:val="0038065C"/>
    <w:rsid w:val="003929BB"/>
    <w:rsid w:val="00392B2A"/>
    <w:rsid w:val="003A51F8"/>
    <w:rsid w:val="003D2B83"/>
    <w:rsid w:val="004057F6"/>
    <w:rsid w:val="00407569"/>
    <w:rsid w:val="004234AB"/>
    <w:rsid w:val="00451A14"/>
    <w:rsid w:val="00467948"/>
    <w:rsid w:val="004A1368"/>
    <w:rsid w:val="004D09C9"/>
    <w:rsid w:val="004D397A"/>
    <w:rsid w:val="004D3D22"/>
    <w:rsid w:val="004D6612"/>
    <w:rsid w:val="004E27C4"/>
    <w:rsid w:val="00500E6C"/>
    <w:rsid w:val="00502E75"/>
    <w:rsid w:val="0052756D"/>
    <w:rsid w:val="00550D8B"/>
    <w:rsid w:val="00556508"/>
    <w:rsid w:val="00560D28"/>
    <w:rsid w:val="005A2111"/>
    <w:rsid w:val="005B1347"/>
    <w:rsid w:val="005D3ED4"/>
    <w:rsid w:val="005F0CC3"/>
    <w:rsid w:val="006102F4"/>
    <w:rsid w:val="006149CE"/>
    <w:rsid w:val="00614C45"/>
    <w:rsid w:val="00634AD3"/>
    <w:rsid w:val="00647CF9"/>
    <w:rsid w:val="00654399"/>
    <w:rsid w:val="006574DE"/>
    <w:rsid w:val="00660F05"/>
    <w:rsid w:val="0066589D"/>
    <w:rsid w:val="006742D2"/>
    <w:rsid w:val="00690D08"/>
    <w:rsid w:val="00731089"/>
    <w:rsid w:val="0073776D"/>
    <w:rsid w:val="00743381"/>
    <w:rsid w:val="00762291"/>
    <w:rsid w:val="007731A0"/>
    <w:rsid w:val="00780806"/>
    <w:rsid w:val="0079251B"/>
    <w:rsid w:val="007972BD"/>
    <w:rsid w:val="007A2081"/>
    <w:rsid w:val="007C119B"/>
    <w:rsid w:val="007D136A"/>
    <w:rsid w:val="007E332D"/>
    <w:rsid w:val="007F317E"/>
    <w:rsid w:val="00802B3C"/>
    <w:rsid w:val="00805140"/>
    <w:rsid w:val="008156EC"/>
    <w:rsid w:val="00822B32"/>
    <w:rsid w:val="00856515"/>
    <w:rsid w:val="0086252B"/>
    <w:rsid w:val="008676B6"/>
    <w:rsid w:val="00882A7C"/>
    <w:rsid w:val="0089041D"/>
    <w:rsid w:val="008912D8"/>
    <w:rsid w:val="008A10F3"/>
    <w:rsid w:val="008C0AD9"/>
    <w:rsid w:val="008D2719"/>
    <w:rsid w:val="008F19B7"/>
    <w:rsid w:val="008F24F2"/>
    <w:rsid w:val="00917EC0"/>
    <w:rsid w:val="009215A1"/>
    <w:rsid w:val="00950709"/>
    <w:rsid w:val="00952FE4"/>
    <w:rsid w:val="0099411C"/>
    <w:rsid w:val="009B2562"/>
    <w:rsid w:val="009C428B"/>
    <w:rsid w:val="009D0897"/>
    <w:rsid w:val="009D3874"/>
    <w:rsid w:val="009D723C"/>
    <w:rsid w:val="00A25FF2"/>
    <w:rsid w:val="00A26AE7"/>
    <w:rsid w:val="00A63069"/>
    <w:rsid w:val="00A77F8B"/>
    <w:rsid w:val="00A94D98"/>
    <w:rsid w:val="00AB5BD4"/>
    <w:rsid w:val="00AC0089"/>
    <w:rsid w:val="00AC5C70"/>
    <w:rsid w:val="00AD651E"/>
    <w:rsid w:val="00AE6DC5"/>
    <w:rsid w:val="00AF3B90"/>
    <w:rsid w:val="00B2333F"/>
    <w:rsid w:val="00B30376"/>
    <w:rsid w:val="00B647D6"/>
    <w:rsid w:val="00B91A26"/>
    <w:rsid w:val="00BE74EE"/>
    <w:rsid w:val="00BF7EB5"/>
    <w:rsid w:val="00C21814"/>
    <w:rsid w:val="00C225DE"/>
    <w:rsid w:val="00C26CD9"/>
    <w:rsid w:val="00C33512"/>
    <w:rsid w:val="00CB376E"/>
    <w:rsid w:val="00CB5523"/>
    <w:rsid w:val="00CD5ABD"/>
    <w:rsid w:val="00CE1E73"/>
    <w:rsid w:val="00D23150"/>
    <w:rsid w:val="00D4510A"/>
    <w:rsid w:val="00D600E5"/>
    <w:rsid w:val="00D856C7"/>
    <w:rsid w:val="00DA00E1"/>
    <w:rsid w:val="00DA6BAA"/>
    <w:rsid w:val="00DF488A"/>
    <w:rsid w:val="00E06D3C"/>
    <w:rsid w:val="00E26B64"/>
    <w:rsid w:val="00E557FF"/>
    <w:rsid w:val="00E73444"/>
    <w:rsid w:val="00E934C5"/>
    <w:rsid w:val="00EA0B21"/>
    <w:rsid w:val="00F114D7"/>
    <w:rsid w:val="00F21D02"/>
    <w:rsid w:val="00F639D2"/>
    <w:rsid w:val="00F66669"/>
    <w:rsid w:val="00F82171"/>
    <w:rsid w:val="00F82190"/>
    <w:rsid w:val="00FA677C"/>
    <w:rsid w:val="00FB1F6E"/>
    <w:rsid w:val="00FB502D"/>
    <w:rsid w:val="00FC2212"/>
    <w:rsid w:val="00FF095D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50709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0709"/>
    <w:pPr>
      <w:shd w:val="clear" w:color="auto" w:fill="FFFFFF"/>
      <w:autoSpaceDE/>
      <w:autoSpaceDN/>
      <w:adjustRightInd/>
      <w:spacing w:line="320" w:lineRule="exact"/>
    </w:pPr>
    <w:rPr>
      <w:rFonts w:ascii="Cambria" w:eastAsia="Cambria" w:hAnsi="Cambria" w:cs="Cambria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9507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2C05E4"/>
  </w:style>
  <w:style w:type="character" w:customStyle="1" w:styleId="a5">
    <w:name w:val="Текст сноски Знак"/>
    <w:basedOn w:val="a0"/>
    <w:link w:val="a4"/>
    <w:uiPriority w:val="99"/>
    <w:rsid w:val="002C05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9"/>
    <w:basedOn w:val="a1"/>
    <w:next w:val="a6"/>
    <w:uiPriority w:val="99"/>
    <w:rsid w:val="002C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99"/>
    <w:rsid w:val="002C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C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12A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B2562"/>
    <w:pPr>
      <w:widowControl/>
      <w:autoSpaceDE/>
      <w:autoSpaceDN/>
      <w:adjustRightInd/>
    </w:pPr>
  </w:style>
  <w:style w:type="character" w:customStyle="1" w:styleId="a9">
    <w:name w:val="Текст концевой сноски Знак"/>
    <w:basedOn w:val="a0"/>
    <w:link w:val="a8"/>
    <w:uiPriority w:val="99"/>
    <w:semiHidden/>
    <w:rsid w:val="009B2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9B2562"/>
    <w:rPr>
      <w:rFonts w:ascii="Times New Roman" w:hAnsi="Times New Roman" w:cs="Times New Roman" w:hint="default"/>
      <w:vertAlign w:val="superscript"/>
    </w:rPr>
  </w:style>
  <w:style w:type="paragraph" w:styleId="ab">
    <w:name w:val="header"/>
    <w:basedOn w:val="a"/>
    <w:link w:val="ac"/>
    <w:uiPriority w:val="99"/>
    <w:unhideWhenUsed/>
    <w:rsid w:val="009B25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2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25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2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B25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2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156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0913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2F3C1E"/>
    <w:pPr>
      <w:widowControl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Textheader">
    <w:name w:val="Text_header"/>
    <w:basedOn w:val="a"/>
    <w:uiPriority w:val="99"/>
    <w:rsid w:val="002F3C1E"/>
    <w:pPr>
      <w:widowControl/>
      <w:autoSpaceDE/>
      <w:autoSpaceDN/>
      <w:adjustRightInd/>
      <w:spacing w:before="100" w:after="100"/>
      <w:jc w:val="center"/>
    </w:pPr>
    <w:rPr>
      <w:rFonts w:ascii="Tahoma" w:hAnsi="Tahoma" w:cs="Tahoma"/>
      <w:b/>
      <w:bCs/>
      <w:color w:val="000000"/>
      <w:sz w:val="21"/>
      <w:szCs w:val="21"/>
    </w:rPr>
  </w:style>
  <w:style w:type="paragraph" w:customStyle="1" w:styleId="Standard">
    <w:name w:val="Standard"/>
    <w:rsid w:val="007972B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f2">
    <w:name w:val="Hyperlink"/>
    <w:basedOn w:val="a0"/>
    <w:uiPriority w:val="99"/>
    <w:semiHidden/>
    <w:unhideWhenUsed/>
    <w:rsid w:val="00797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50709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0709"/>
    <w:pPr>
      <w:shd w:val="clear" w:color="auto" w:fill="FFFFFF"/>
      <w:autoSpaceDE/>
      <w:autoSpaceDN/>
      <w:adjustRightInd/>
      <w:spacing w:line="320" w:lineRule="exact"/>
    </w:pPr>
    <w:rPr>
      <w:rFonts w:ascii="Cambria" w:eastAsia="Cambria" w:hAnsi="Cambria" w:cs="Cambria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9507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2C05E4"/>
  </w:style>
  <w:style w:type="character" w:customStyle="1" w:styleId="a5">
    <w:name w:val="Текст сноски Знак"/>
    <w:basedOn w:val="a0"/>
    <w:link w:val="a4"/>
    <w:uiPriority w:val="99"/>
    <w:rsid w:val="002C05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9"/>
    <w:basedOn w:val="a1"/>
    <w:next w:val="a6"/>
    <w:uiPriority w:val="99"/>
    <w:rsid w:val="002C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99"/>
    <w:rsid w:val="002C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C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12A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B2562"/>
    <w:pPr>
      <w:widowControl/>
      <w:autoSpaceDE/>
      <w:autoSpaceDN/>
      <w:adjustRightInd/>
    </w:pPr>
  </w:style>
  <w:style w:type="character" w:customStyle="1" w:styleId="a9">
    <w:name w:val="Текст концевой сноски Знак"/>
    <w:basedOn w:val="a0"/>
    <w:link w:val="a8"/>
    <w:uiPriority w:val="99"/>
    <w:semiHidden/>
    <w:rsid w:val="009B2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9B2562"/>
    <w:rPr>
      <w:rFonts w:ascii="Times New Roman" w:hAnsi="Times New Roman" w:cs="Times New Roman" w:hint="default"/>
      <w:vertAlign w:val="superscript"/>
    </w:rPr>
  </w:style>
  <w:style w:type="paragraph" w:styleId="ab">
    <w:name w:val="header"/>
    <w:basedOn w:val="a"/>
    <w:link w:val="ac"/>
    <w:uiPriority w:val="99"/>
    <w:unhideWhenUsed/>
    <w:rsid w:val="009B25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2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B25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2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B25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2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156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0913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2F3C1E"/>
    <w:pPr>
      <w:widowControl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Textheader">
    <w:name w:val="Text_header"/>
    <w:basedOn w:val="a"/>
    <w:uiPriority w:val="99"/>
    <w:rsid w:val="002F3C1E"/>
    <w:pPr>
      <w:widowControl/>
      <w:autoSpaceDE/>
      <w:autoSpaceDN/>
      <w:adjustRightInd/>
      <w:spacing w:before="100" w:after="100"/>
      <w:jc w:val="center"/>
    </w:pPr>
    <w:rPr>
      <w:rFonts w:ascii="Tahoma" w:hAnsi="Tahoma" w:cs="Tahoma"/>
      <w:b/>
      <w:bCs/>
      <w:color w:val="000000"/>
      <w:sz w:val="21"/>
      <w:szCs w:val="21"/>
    </w:rPr>
  </w:style>
  <w:style w:type="paragraph" w:customStyle="1" w:styleId="Standard">
    <w:name w:val="Standard"/>
    <w:rsid w:val="007972B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f2">
    <w:name w:val="Hyperlink"/>
    <w:basedOn w:val="a0"/>
    <w:uiPriority w:val="99"/>
    <w:semiHidden/>
    <w:unhideWhenUsed/>
    <w:rsid w:val="00797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2B29-1431-48E6-9CC2-5045F88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ЦМП</dc:creator>
  <cp:lastModifiedBy>comp001</cp:lastModifiedBy>
  <cp:revision>2</cp:revision>
  <cp:lastPrinted>2024-02-02T11:37:00Z</cp:lastPrinted>
  <dcterms:created xsi:type="dcterms:W3CDTF">2024-10-01T11:12:00Z</dcterms:created>
  <dcterms:modified xsi:type="dcterms:W3CDTF">2024-10-01T11:12:00Z</dcterms:modified>
</cp:coreProperties>
</file>